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附表：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玉溪市中医医院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制剂室科研设备（通用电器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）采购报价表</w:t>
      </w:r>
    </w:p>
    <w:tbl>
      <w:tblPr>
        <w:tblStyle w:val="6"/>
        <w:tblW w:w="133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741"/>
        <w:gridCol w:w="5603"/>
        <w:gridCol w:w="1995"/>
        <w:gridCol w:w="1710"/>
        <w:gridCol w:w="1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1741" w:type="dxa"/>
            <w:tcBorders>
              <w:top w:val="single" w:color="000000" w:sz="8" w:space="0"/>
              <w:left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品名</w:t>
            </w:r>
          </w:p>
        </w:tc>
        <w:tc>
          <w:tcPr>
            <w:tcW w:w="5603" w:type="dxa"/>
            <w:tcBorders>
              <w:top w:val="single" w:color="000000" w:sz="8" w:space="0"/>
              <w:left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规格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数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量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价格（元）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  <w:t>蠕动泵灌装机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.电压：AC220 50Hz；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.功率：200w；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.最大流速：13L/min；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.适用容量：10g-8Kg；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.灌装误差：≤2；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.灌装高度：304；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.料斗容量：0-40cm可调；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自动去皮、自动启停、自动降速、自动计数、自动复位、自动储存、自动学习、断电记忆、数显调速、松手检测。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  <w:t>高速超微粉碎机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.电压：AC220 50Hz；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.功率：2000w；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.转速：25000r/min；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.产量：1g-5Kg/h；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.粉碎：200-500目；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.气流式筛粉、数显屏幕、加厚不锈钢、摇摆手柄。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  <w:t>高效多功能粉碎机</w:t>
            </w:r>
          </w:p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.电压：AC220 50Hz；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.功率：2200w；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.转速：25000r/min；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.容量：500g；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.粉碎：30-300目；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.其他参数：270°摇摆粉碎、手摇粉碎、固定粉碎。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  <w:t>真空包装机</w:t>
            </w:r>
          </w:p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.电压：AC220 50Hz；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.功率：980w；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.内仓尺寸：长380*宽400*深120mm；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.封条长度：360mm*2条；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.热封宽度：8mm；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抽空度：-0.1MPA；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真空泵：2.0L铜芯泵*2台；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深度可定做、热封宽度可做10mm、电压可定做、干湿油粉通用。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元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备注 1、上表中的报价包含税收、人工、配送、安装调试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eastAsia="zh-CN"/>
        </w:rPr>
        <w:t>、附件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等一切费用。</w:t>
      </w:r>
    </w:p>
    <w:p>
      <w:pPr>
        <w:ind w:firstLine="630" w:firstLineChars="300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2、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请各家公司于202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年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5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月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11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点30分前将报价单和公司三证的复印件，密封交到玉溪市中医医院二号楼9楼审计科。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            </w:t>
      </w:r>
    </w:p>
    <w:p>
      <w:pP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ind w:firstLine="9030" w:firstLineChars="4300"/>
        <w:rPr>
          <w:rFonts w:hint="eastAsia" w:ascii="方正小标宋_GBK" w:hAnsi="方正小标宋_GBK" w:eastAsia="方正小标宋_GBK" w:cs="方正小标宋_GBK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公司名称     盖章</w:t>
      </w:r>
    </w:p>
    <w:p>
      <w:pPr>
        <w:ind w:firstLine="8820" w:firstLineChars="4200"/>
        <w:rPr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日期202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年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月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Wingding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18D37C1"/>
    <w:rsid w:val="083D4186"/>
    <w:rsid w:val="0F37343F"/>
    <w:rsid w:val="19000E7E"/>
    <w:rsid w:val="21024E2D"/>
    <w:rsid w:val="28C0772F"/>
    <w:rsid w:val="29125D90"/>
    <w:rsid w:val="33494501"/>
    <w:rsid w:val="339125EB"/>
    <w:rsid w:val="33AE025C"/>
    <w:rsid w:val="34ED441A"/>
    <w:rsid w:val="496C5154"/>
    <w:rsid w:val="53AB0AEC"/>
    <w:rsid w:val="54F86307"/>
    <w:rsid w:val="63470A89"/>
    <w:rsid w:val="63EA4D9D"/>
    <w:rsid w:val="64DA6B3B"/>
    <w:rsid w:val="712A131A"/>
    <w:rsid w:val="740C4892"/>
    <w:rsid w:val="7CB30E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2022-05-17T07:06:03Z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